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CD" w:rsidRPr="00206534" w:rsidRDefault="00206534" w:rsidP="00335F5B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206534">
        <w:rPr>
          <w:rFonts w:ascii="Arial" w:hAnsi="Arial" w:cs="Arial"/>
          <w:b/>
          <w:sz w:val="20"/>
          <w:szCs w:val="20"/>
        </w:rPr>
        <w:t>DIXON Andrew Mark</w:t>
      </w:r>
    </w:p>
    <w:p w:rsidR="00206534" w:rsidRDefault="00206534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BSc (Hons) First Class, </w:t>
      </w:r>
      <w:proofErr w:type="spellStart"/>
      <w:r>
        <w:rPr>
          <w:rFonts w:ascii="Arial" w:hAnsi="Arial" w:cs="Arial"/>
          <w:sz w:val="20"/>
          <w:szCs w:val="20"/>
        </w:rPr>
        <w:t>DipArb</w:t>
      </w:r>
      <w:proofErr w:type="spellEnd"/>
      <w:r>
        <w:rPr>
          <w:rFonts w:ascii="Arial" w:hAnsi="Arial" w:cs="Arial"/>
          <w:sz w:val="20"/>
          <w:szCs w:val="20"/>
        </w:rPr>
        <w:t xml:space="preserve">, FRICS, </w:t>
      </w:r>
      <w:proofErr w:type="spellStart"/>
      <w:r>
        <w:rPr>
          <w:rFonts w:ascii="Arial" w:hAnsi="Arial" w:cs="Arial"/>
          <w:sz w:val="20"/>
          <w:szCs w:val="20"/>
        </w:rPr>
        <w:t>FACostE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FCIArb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CArb</w:t>
      </w:r>
      <w:proofErr w:type="spellEnd"/>
    </w:p>
    <w:p w:rsidR="00206534" w:rsidRDefault="00335F5B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Chartered Arbitrator &amp;</w:t>
      </w:r>
      <w:r w:rsidR="00206534">
        <w:rPr>
          <w:rFonts w:ascii="Arial" w:hAnsi="Arial" w:cs="Arial"/>
          <w:sz w:val="20"/>
          <w:szCs w:val="20"/>
        </w:rPr>
        <w:t xml:space="preserve"> Chartered Quantity Surveyor</w:t>
      </w:r>
    </w:p>
    <w:p w:rsidR="00561D0C" w:rsidRDefault="00561D0C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</w:t>
      </w:r>
    </w:p>
    <w:p w:rsidR="00561D0C" w:rsidRDefault="00561D0C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Hill International</w:t>
      </w:r>
    </w:p>
    <w:p w:rsidR="00561D0C" w:rsidRDefault="00561D0C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Pilgrim Street, London</w:t>
      </w:r>
    </w:p>
    <w:p w:rsidR="00206534" w:rsidRDefault="00206534" w:rsidP="00335F5B">
      <w:pPr>
        <w:spacing w:after="60"/>
        <w:jc w:val="both"/>
      </w:pPr>
      <w:proofErr w:type="gramStart"/>
      <w:r>
        <w:rPr>
          <w:rFonts w:ascii="Arial" w:hAnsi="Arial" w:cs="Arial"/>
          <w:sz w:val="20"/>
          <w:szCs w:val="20"/>
        </w:rPr>
        <w:t xml:space="preserve">Tel. +44 (0) </w:t>
      </w:r>
      <w:r w:rsidR="00561D0C">
        <w:rPr>
          <w:rFonts w:ascii="Arial" w:hAnsi="Arial" w:cs="Arial"/>
          <w:sz w:val="20"/>
          <w:szCs w:val="20"/>
        </w:rPr>
        <w:t>7979 850684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1D0C">
        <w:rPr>
          <w:rFonts w:ascii="Arial" w:hAnsi="Arial" w:cs="Arial"/>
          <w:sz w:val="20"/>
          <w:szCs w:val="20"/>
        </w:rPr>
        <w:tab/>
        <w:t>E-mail.</w:t>
      </w:r>
      <w:proofErr w:type="gramEnd"/>
      <w:r w:rsidR="00561D0C" w:rsidRPr="00561D0C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561D0C" w:rsidRPr="00561D0C">
          <w:rPr>
            <w:rStyle w:val="Hyperlink"/>
            <w:rFonts w:ascii="Arial" w:hAnsi="Arial" w:cs="Arial"/>
            <w:sz w:val="20"/>
            <w:szCs w:val="20"/>
          </w:rPr>
          <w:t>markdixon@hillintl.com</w:t>
        </w:r>
      </w:hyperlink>
    </w:p>
    <w:p w:rsidR="00206534" w:rsidRDefault="00206534" w:rsidP="00335F5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06534" w:rsidRDefault="00206534" w:rsidP="00335F5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06534" w:rsidRPr="00DD2EB6" w:rsidRDefault="00206534" w:rsidP="00335F5B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2EB6">
        <w:rPr>
          <w:rFonts w:ascii="Arial" w:hAnsi="Arial" w:cs="Arial"/>
          <w:b/>
          <w:sz w:val="20"/>
          <w:szCs w:val="20"/>
          <w:u w:val="single"/>
        </w:rPr>
        <w:t>Dispute Resolution Training &amp; Experience</w:t>
      </w:r>
    </w:p>
    <w:p w:rsidR="00206534" w:rsidRDefault="00206534" w:rsidP="00335F5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D2EB6" w:rsidRPr="00DD2EB6" w:rsidRDefault="00DD2EB6" w:rsidP="00335F5B">
      <w:pPr>
        <w:spacing w:after="60"/>
        <w:jc w:val="both"/>
        <w:rPr>
          <w:rFonts w:ascii="Arial" w:hAnsi="Arial" w:cs="Arial"/>
          <w:sz w:val="20"/>
          <w:szCs w:val="20"/>
          <w:u w:val="single"/>
        </w:rPr>
      </w:pPr>
      <w:r w:rsidRPr="00DD2EB6">
        <w:rPr>
          <w:rFonts w:ascii="Arial" w:hAnsi="Arial" w:cs="Arial"/>
          <w:sz w:val="20"/>
          <w:szCs w:val="20"/>
          <w:u w:val="single"/>
        </w:rPr>
        <w:t>Training</w:t>
      </w:r>
    </w:p>
    <w:p w:rsidR="00DD2EB6" w:rsidRDefault="00DD2EB6" w:rsidP="00335F5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06534" w:rsidRDefault="00206534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Arbitration:</w:t>
      </w:r>
      <w:r>
        <w:rPr>
          <w:rFonts w:ascii="Arial" w:hAnsi="Arial" w:cs="Arial"/>
          <w:sz w:val="20"/>
          <w:szCs w:val="20"/>
        </w:rPr>
        <w:tab/>
        <w:t>Post Graduate Diploma in Arbitration (1998)</w:t>
      </w:r>
    </w:p>
    <w:p w:rsidR="00206534" w:rsidRDefault="00206534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Chartered Institute of Arbitrators Fellowship Assessment Course (1999)</w:t>
      </w:r>
    </w:p>
    <w:p w:rsidR="00206534" w:rsidRDefault="00206534" w:rsidP="00335F5B">
      <w:pPr>
        <w:spacing w:after="60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Pupil Arbitrator </w:t>
      </w:r>
      <w:r w:rsidR="00DD2EB6">
        <w:rPr>
          <w:rFonts w:ascii="Arial" w:hAnsi="Arial" w:cs="Arial"/>
          <w:sz w:val="20"/>
          <w:szCs w:val="20"/>
        </w:rPr>
        <w:t xml:space="preserve">under Harold </w:t>
      </w:r>
      <w:proofErr w:type="spellStart"/>
      <w:r w:rsidR="00DD2EB6">
        <w:rPr>
          <w:rFonts w:ascii="Arial" w:hAnsi="Arial" w:cs="Arial"/>
          <w:sz w:val="20"/>
          <w:szCs w:val="20"/>
        </w:rPr>
        <w:t>Crowter</w:t>
      </w:r>
      <w:proofErr w:type="spellEnd"/>
      <w:r w:rsidR="00DD2EB6">
        <w:rPr>
          <w:rFonts w:ascii="Arial" w:hAnsi="Arial" w:cs="Arial"/>
          <w:sz w:val="20"/>
          <w:szCs w:val="20"/>
        </w:rPr>
        <w:t>, Joh</w:t>
      </w:r>
      <w:r w:rsidR="003F393A">
        <w:rPr>
          <w:rFonts w:ascii="Arial" w:hAnsi="Arial" w:cs="Arial"/>
          <w:sz w:val="20"/>
          <w:szCs w:val="20"/>
        </w:rPr>
        <w:t xml:space="preserve">n Sims and Eric </w:t>
      </w:r>
      <w:proofErr w:type="spellStart"/>
      <w:r w:rsidR="003F393A">
        <w:rPr>
          <w:rFonts w:ascii="Arial" w:hAnsi="Arial" w:cs="Arial"/>
          <w:sz w:val="20"/>
          <w:szCs w:val="20"/>
        </w:rPr>
        <w:t>Mouzer</w:t>
      </w:r>
      <w:proofErr w:type="spellEnd"/>
      <w:r w:rsidR="003F393A">
        <w:rPr>
          <w:rFonts w:ascii="Arial" w:hAnsi="Arial" w:cs="Arial"/>
          <w:sz w:val="20"/>
          <w:szCs w:val="20"/>
        </w:rPr>
        <w:t xml:space="preserve"> (2001/</w:t>
      </w:r>
      <w:r w:rsidR="00DD2EB6">
        <w:rPr>
          <w:rFonts w:ascii="Arial" w:hAnsi="Arial" w:cs="Arial"/>
          <w:sz w:val="20"/>
          <w:szCs w:val="20"/>
        </w:rPr>
        <w:t>05)</w:t>
      </w:r>
    </w:p>
    <w:p w:rsidR="00DD2EB6" w:rsidRDefault="00DD2EB6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Chartered Arbitrator (2005)</w:t>
      </w:r>
    </w:p>
    <w:p w:rsidR="00DD2EB6" w:rsidRDefault="00DD2EB6" w:rsidP="00335F5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D2EB6" w:rsidRDefault="00DD2EB6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Adjudication:</w:t>
      </w:r>
      <w:r>
        <w:rPr>
          <w:rFonts w:ascii="Arial" w:hAnsi="Arial" w:cs="Arial"/>
          <w:sz w:val="20"/>
          <w:szCs w:val="20"/>
        </w:rPr>
        <w:tab/>
        <w:t>Chartered Institute of Arbitrators Adjudicator Training Course (2002)</w:t>
      </w:r>
    </w:p>
    <w:p w:rsidR="00DD2EB6" w:rsidRPr="003F393A" w:rsidRDefault="00DD2EB6" w:rsidP="00335F5B">
      <w:pPr>
        <w:spacing w:after="60"/>
        <w:ind w:left="720" w:firstLine="720"/>
        <w:jc w:val="both"/>
        <w:rPr>
          <w:rFonts w:ascii="Arial" w:hAnsi="Arial" w:cs="Arial"/>
          <w:sz w:val="20"/>
          <w:szCs w:val="20"/>
        </w:rPr>
      </w:pPr>
      <w:r w:rsidRPr="003F393A">
        <w:rPr>
          <w:rFonts w:ascii="Arial" w:hAnsi="Arial" w:cs="Arial"/>
          <w:sz w:val="20"/>
          <w:szCs w:val="20"/>
        </w:rPr>
        <w:t>Royal Institution of Chartered Surveyors Adjudicator Assessment (2002)</w:t>
      </w:r>
    </w:p>
    <w:p w:rsidR="00DD2EB6" w:rsidRPr="003F393A" w:rsidRDefault="00DD2EB6" w:rsidP="00335F5B">
      <w:pPr>
        <w:spacing w:after="60"/>
        <w:ind w:left="1440"/>
        <w:jc w:val="both"/>
        <w:rPr>
          <w:rFonts w:ascii="Arial" w:hAnsi="Arial" w:cs="Arial"/>
          <w:sz w:val="20"/>
          <w:szCs w:val="20"/>
        </w:rPr>
      </w:pPr>
      <w:r w:rsidRPr="003F393A">
        <w:rPr>
          <w:rFonts w:ascii="Arial" w:hAnsi="Arial" w:cs="Arial"/>
          <w:sz w:val="20"/>
          <w:szCs w:val="20"/>
        </w:rPr>
        <w:t>Institution of Civil Engineers Adjudicator Qualifying Examination (2005)</w:t>
      </w:r>
    </w:p>
    <w:p w:rsidR="00DD2EB6" w:rsidRDefault="00DD2EB6" w:rsidP="00335F5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D2EB6" w:rsidRPr="00DD2EB6" w:rsidRDefault="00DD2EB6" w:rsidP="00335F5B">
      <w:pPr>
        <w:spacing w:after="60"/>
        <w:jc w:val="both"/>
        <w:rPr>
          <w:rFonts w:ascii="Arial" w:hAnsi="Arial" w:cs="Arial"/>
          <w:sz w:val="20"/>
          <w:szCs w:val="20"/>
          <w:u w:val="single"/>
        </w:rPr>
      </w:pPr>
      <w:r w:rsidRPr="00DD2EB6">
        <w:rPr>
          <w:rFonts w:ascii="Arial" w:hAnsi="Arial" w:cs="Arial"/>
          <w:sz w:val="20"/>
          <w:szCs w:val="20"/>
          <w:u w:val="single"/>
        </w:rPr>
        <w:t>Experience</w:t>
      </w:r>
    </w:p>
    <w:p w:rsidR="00DD2EB6" w:rsidRDefault="00DD2EB6" w:rsidP="00335F5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DD2EB6" w:rsidRDefault="00DD2EB6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Arbitration:</w:t>
      </w:r>
      <w:r>
        <w:rPr>
          <w:rFonts w:ascii="Arial" w:hAnsi="Arial" w:cs="Arial"/>
          <w:sz w:val="20"/>
          <w:szCs w:val="20"/>
        </w:rPr>
        <w:tab/>
        <w:t>Appointed as arbitrator on 86 occasions to date, 78 awards published.</w:t>
      </w:r>
    </w:p>
    <w:p w:rsidR="00DD2EB6" w:rsidRDefault="00DD2EB6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Panel member of</w:t>
      </w:r>
      <w:r w:rsidR="003F393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3F393A">
        <w:rPr>
          <w:rFonts w:ascii="Arial" w:hAnsi="Arial" w:cs="Arial"/>
          <w:sz w:val="20"/>
          <w:szCs w:val="20"/>
        </w:rPr>
        <w:t>CIArb</w:t>
      </w:r>
      <w:proofErr w:type="spellEnd"/>
      <w:r w:rsidR="003F393A">
        <w:rPr>
          <w:rFonts w:ascii="Arial" w:hAnsi="Arial" w:cs="Arial"/>
          <w:sz w:val="20"/>
          <w:szCs w:val="20"/>
        </w:rPr>
        <w:t>, HKIAC, CIETAC, SCIA and SHIAC.</w:t>
      </w:r>
    </w:p>
    <w:p w:rsidR="003F393A" w:rsidRDefault="003F393A" w:rsidP="00335F5B">
      <w:pPr>
        <w:spacing w:after="60"/>
        <w:ind w:left="14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Appeared as expert witness in numerous international arbitrations.</w:t>
      </w:r>
      <w:proofErr w:type="gramEnd"/>
    </w:p>
    <w:p w:rsidR="00DD2EB6" w:rsidRDefault="003F393A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D2EB6" w:rsidRDefault="00DD2EB6" w:rsidP="00335F5B">
      <w:pPr>
        <w:spacing w:after="60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Adjudication:</w:t>
      </w:r>
      <w:r>
        <w:rPr>
          <w:rFonts w:ascii="Arial" w:hAnsi="Arial" w:cs="Arial"/>
          <w:sz w:val="20"/>
          <w:szCs w:val="20"/>
        </w:rPr>
        <w:tab/>
        <w:t>Appointed as adjudicator on over 350 cases to date, over 300 awards published.</w:t>
      </w:r>
    </w:p>
    <w:p w:rsidR="003F393A" w:rsidRDefault="003F393A" w:rsidP="00335F5B">
      <w:pPr>
        <w:spacing w:after="60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Panel member of: </w:t>
      </w:r>
      <w:proofErr w:type="spellStart"/>
      <w:r>
        <w:rPr>
          <w:rFonts w:ascii="Arial" w:hAnsi="Arial" w:cs="Arial"/>
          <w:sz w:val="20"/>
          <w:szCs w:val="20"/>
        </w:rPr>
        <w:t>CIArb</w:t>
      </w:r>
      <w:proofErr w:type="spellEnd"/>
      <w:r>
        <w:rPr>
          <w:rFonts w:ascii="Arial" w:hAnsi="Arial" w:cs="Arial"/>
          <w:sz w:val="20"/>
          <w:szCs w:val="20"/>
        </w:rPr>
        <w:t>, RICS, ICE, RIBA, TeCSA, CIC, AICA and CLG.</w:t>
      </w:r>
    </w:p>
    <w:p w:rsidR="003F393A" w:rsidRDefault="003F393A" w:rsidP="00335F5B">
      <w:pPr>
        <w:spacing w:after="60"/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3F393A" w:rsidRPr="00DD2EB6" w:rsidRDefault="003F393A" w:rsidP="00335F5B">
      <w:pPr>
        <w:spacing w:after="6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Career</w:t>
      </w:r>
    </w:p>
    <w:p w:rsidR="003F393A" w:rsidRDefault="003F393A" w:rsidP="00335F5B">
      <w:pPr>
        <w:spacing w:after="60"/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206534" w:rsidRDefault="00561D0C" w:rsidP="00335F5B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Dixon has over 33</w:t>
      </w:r>
      <w:r w:rsidR="00F533A8">
        <w:rPr>
          <w:rFonts w:ascii="Arial" w:hAnsi="Arial" w:cs="Arial"/>
          <w:sz w:val="20"/>
          <w:szCs w:val="20"/>
        </w:rPr>
        <w:t xml:space="preserve"> years’ experience in engineering and construction, predominantly within the oil &amp; gas, energy, shipbuilding, </w:t>
      </w:r>
      <w:proofErr w:type="spellStart"/>
      <w:r w:rsidR="00F533A8">
        <w:rPr>
          <w:rFonts w:ascii="Arial" w:hAnsi="Arial" w:cs="Arial"/>
          <w:sz w:val="20"/>
          <w:szCs w:val="20"/>
        </w:rPr>
        <w:t>powergen</w:t>
      </w:r>
      <w:proofErr w:type="spellEnd"/>
      <w:r w:rsidR="00F533A8">
        <w:rPr>
          <w:rFonts w:ascii="Arial" w:hAnsi="Arial" w:cs="Arial"/>
          <w:sz w:val="20"/>
          <w:szCs w:val="20"/>
        </w:rPr>
        <w:t>, pharma, water and infrastructure sectors.  The first half of his career was spent as a proj</w:t>
      </w:r>
      <w:r w:rsidR="00335F5B">
        <w:rPr>
          <w:rFonts w:ascii="Arial" w:hAnsi="Arial" w:cs="Arial"/>
          <w:sz w:val="20"/>
          <w:szCs w:val="20"/>
        </w:rPr>
        <w:t>e</w:t>
      </w:r>
      <w:r w:rsidR="00F533A8">
        <w:rPr>
          <w:rFonts w:ascii="Arial" w:hAnsi="Arial" w:cs="Arial"/>
          <w:sz w:val="20"/>
          <w:szCs w:val="20"/>
        </w:rPr>
        <w:t xml:space="preserve">ct team member (mainly as quantity surveyor and </w:t>
      </w:r>
      <w:r w:rsidR="00335F5B">
        <w:rPr>
          <w:rFonts w:ascii="Arial" w:hAnsi="Arial" w:cs="Arial"/>
          <w:sz w:val="20"/>
          <w:szCs w:val="20"/>
        </w:rPr>
        <w:t xml:space="preserve">contract </w:t>
      </w:r>
      <w:r>
        <w:rPr>
          <w:rFonts w:ascii="Arial" w:hAnsi="Arial" w:cs="Arial"/>
          <w:sz w:val="20"/>
          <w:szCs w:val="20"/>
        </w:rPr>
        <w:t>administrator), with the past 16</w:t>
      </w:r>
      <w:r w:rsidR="00335F5B">
        <w:rPr>
          <w:rFonts w:ascii="Arial" w:hAnsi="Arial" w:cs="Arial"/>
          <w:sz w:val="20"/>
          <w:szCs w:val="20"/>
        </w:rPr>
        <w:t xml:space="preserve"> years </w:t>
      </w:r>
      <w:r w:rsidR="001A4628">
        <w:rPr>
          <w:rFonts w:ascii="Arial" w:hAnsi="Arial" w:cs="Arial"/>
          <w:sz w:val="20"/>
          <w:szCs w:val="20"/>
        </w:rPr>
        <w:t xml:space="preserve">principally </w:t>
      </w:r>
      <w:r w:rsidR="00335F5B">
        <w:rPr>
          <w:rFonts w:ascii="Arial" w:hAnsi="Arial" w:cs="Arial"/>
          <w:sz w:val="20"/>
          <w:szCs w:val="20"/>
        </w:rPr>
        <w:t>as dispute resolver, expert witness and expert advisor.</w:t>
      </w:r>
      <w:r w:rsidR="00F533A8">
        <w:rPr>
          <w:rFonts w:ascii="Arial" w:hAnsi="Arial" w:cs="Arial"/>
          <w:sz w:val="20"/>
          <w:szCs w:val="20"/>
        </w:rPr>
        <w:t xml:space="preserve"> </w:t>
      </w:r>
      <w:r w:rsidR="00335F5B">
        <w:rPr>
          <w:rFonts w:ascii="Arial" w:hAnsi="Arial" w:cs="Arial"/>
          <w:sz w:val="20"/>
          <w:szCs w:val="20"/>
        </w:rPr>
        <w:t>He has been involved in numerous large projects up to £5bn in value and disputes up to US$200m.  He has acted on m</w:t>
      </w:r>
      <w:r w:rsidR="001A4628">
        <w:rPr>
          <w:rFonts w:ascii="Arial" w:hAnsi="Arial" w:cs="Arial"/>
          <w:sz w:val="20"/>
          <w:szCs w:val="20"/>
        </w:rPr>
        <w:t>atters in over twenty</w:t>
      </w:r>
      <w:r w:rsidR="00335F5B">
        <w:rPr>
          <w:rFonts w:ascii="Arial" w:hAnsi="Arial" w:cs="Arial"/>
          <w:sz w:val="20"/>
          <w:szCs w:val="20"/>
        </w:rPr>
        <w:t xml:space="preserve"> countries and spanning five continents.</w:t>
      </w:r>
    </w:p>
    <w:p w:rsidR="00335F5B" w:rsidRDefault="00335F5B" w:rsidP="00335F5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61D0C" w:rsidRDefault="00561D0C" w:rsidP="00561D0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2015-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Vice President, Hill International</w:t>
      </w:r>
    </w:p>
    <w:p w:rsidR="00335F5B" w:rsidRDefault="00561D0C" w:rsidP="00561D0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2013-2015</w:t>
      </w:r>
      <w:r w:rsidR="00335F5B">
        <w:rPr>
          <w:rFonts w:ascii="Arial" w:hAnsi="Arial" w:cs="Arial"/>
          <w:sz w:val="20"/>
          <w:szCs w:val="20"/>
        </w:rPr>
        <w:tab/>
        <w:t>Partner, EC Harris LLP</w:t>
      </w:r>
    </w:p>
    <w:p w:rsidR="00335F5B" w:rsidRDefault="00335F5B" w:rsidP="00561D0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1999-2013</w:t>
      </w:r>
      <w:r>
        <w:rPr>
          <w:rFonts w:ascii="Arial" w:hAnsi="Arial" w:cs="Arial"/>
          <w:sz w:val="20"/>
          <w:szCs w:val="20"/>
        </w:rPr>
        <w:tab/>
        <w:t>Group Director and Head of Dispute Solutions, Stapleton International</w:t>
      </w:r>
    </w:p>
    <w:p w:rsidR="00335F5B" w:rsidRDefault="00335F5B" w:rsidP="00561D0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1995-1999</w:t>
      </w:r>
      <w:r>
        <w:rPr>
          <w:rFonts w:ascii="Arial" w:hAnsi="Arial" w:cs="Arial"/>
          <w:sz w:val="20"/>
          <w:szCs w:val="20"/>
        </w:rPr>
        <w:tab/>
        <w:t>Contract Admin</w:t>
      </w:r>
      <w:r w:rsidR="001A462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strator, Bechtel</w:t>
      </w:r>
    </w:p>
    <w:p w:rsidR="00335F5B" w:rsidRDefault="00335F5B" w:rsidP="00561D0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1988-1995</w:t>
      </w:r>
      <w:r>
        <w:rPr>
          <w:rFonts w:ascii="Arial" w:hAnsi="Arial" w:cs="Arial"/>
          <w:sz w:val="20"/>
          <w:szCs w:val="20"/>
        </w:rPr>
        <w:tab/>
        <w:t xml:space="preserve">Senior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Quantity Surveyor, Telford Hart Associates</w:t>
      </w:r>
    </w:p>
    <w:p w:rsidR="00206534" w:rsidRPr="00C16FD3" w:rsidRDefault="00335F5B" w:rsidP="00561D0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1982-1988</w:t>
      </w:r>
      <w:r>
        <w:rPr>
          <w:rFonts w:ascii="Arial" w:hAnsi="Arial" w:cs="Arial"/>
          <w:sz w:val="20"/>
          <w:szCs w:val="20"/>
        </w:rPr>
        <w:tab/>
        <w:t>Carlisle City Council</w:t>
      </w:r>
    </w:p>
    <w:sectPr w:rsidR="00206534" w:rsidRPr="00C16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D81"/>
    <w:multiLevelType w:val="hybridMultilevel"/>
    <w:tmpl w:val="D630A818"/>
    <w:lvl w:ilvl="0" w:tplc="617C4404">
      <w:start w:val="7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D6"/>
    <w:rsid w:val="0008683C"/>
    <w:rsid w:val="001A4628"/>
    <w:rsid w:val="00206534"/>
    <w:rsid w:val="002A609C"/>
    <w:rsid w:val="00335F5B"/>
    <w:rsid w:val="003F393A"/>
    <w:rsid w:val="00561D0C"/>
    <w:rsid w:val="006217D6"/>
    <w:rsid w:val="00730BCD"/>
    <w:rsid w:val="00AD7E76"/>
    <w:rsid w:val="00C16FD3"/>
    <w:rsid w:val="00D5314E"/>
    <w:rsid w:val="00DD2EB6"/>
    <w:rsid w:val="00F5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65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065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dixon@hillint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 Harris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Mark</dc:creator>
  <cp:lastModifiedBy>Windows User</cp:lastModifiedBy>
  <cp:revision>3</cp:revision>
  <dcterms:created xsi:type="dcterms:W3CDTF">2015-06-22T11:50:00Z</dcterms:created>
  <dcterms:modified xsi:type="dcterms:W3CDTF">2015-06-22T11:55:00Z</dcterms:modified>
</cp:coreProperties>
</file>